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9D4" w:rsidRDefault="00F119D4" w:rsidP="00F119D4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1B662A" w:rsidRDefault="00F119D4" w:rsidP="00F119D4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На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основу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члана</w:t>
      </w:r>
      <w:proofErr w:type="spellEnd"/>
      <w:r>
        <w:rPr>
          <w:rFonts w:ascii="Times New Roman" w:hAnsi="Times New Roman" w:cs="Times New Roman"/>
          <w:sz w:val="24"/>
        </w:rPr>
        <w:t xml:space="preserve"> 32 </w:t>
      </w:r>
      <w:proofErr w:type="spellStart"/>
      <w:r>
        <w:rPr>
          <w:rFonts w:ascii="Times New Roman" w:hAnsi="Times New Roman" w:cs="Times New Roman"/>
          <w:sz w:val="24"/>
        </w:rPr>
        <w:t>Закона</w:t>
      </w:r>
      <w:proofErr w:type="spellEnd"/>
      <w:r>
        <w:rPr>
          <w:rFonts w:ascii="Times New Roman" w:hAnsi="Times New Roman" w:cs="Times New Roman"/>
          <w:sz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</w:rPr>
        <w:t>локалној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самоуправи</w:t>
      </w:r>
      <w:proofErr w:type="spellEnd"/>
      <w:r>
        <w:rPr>
          <w:rFonts w:ascii="Times New Roman" w:hAnsi="Times New Roman" w:cs="Times New Roman"/>
          <w:sz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гласник</w:t>
      </w:r>
      <w:proofErr w:type="spellEnd"/>
      <w:r>
        <w:rPr>
          <w:rFonts w:ascii="Times New Roman" w:hAnsi="Times New Roman" w:cs="Times New Roman"/>
          <w:sz w:val="24"/>
        </w:rPr>
        <w:t xml:space="preserve"> РС</w:t>
      </w:r>
      <w:proofErr w:type="gramStart"/>
      <w:r>
        <w:rPr>
          <w:rFonts w:ascii="Times New Roman" w:hAnsi="Times New Roman" w:cs="Times New Roman"/>
          <w:sz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</w:rPr>
        <w:t>број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: </w:t>
      </w:r>
      <w:hyperlink r:id="rId4" w:history="1">
        <w:r w:rsidRPr="00F119D4">
          <w:rPr>
            <w:rStyle w:val="Hyperlink"/>
            <w:rFonts w:ascii="Times New Roman" w:hAnsi="Times New Roman" w:cs="Times New Roman"/>
            <w:iCs/>
            <w:color w:val="auto"/>
            <w:sz w:val="24"/>
            <w:u w:val="none"/>
          </w:rPr>
          <w:t>129/2007</w:t>
        </w:r>
      </w:hyperlink>
      <w:r w:rsidRPr="00F119D4">
        <w:rPr>
          <w:rFonts w:ascii="Times New Roman" w:hAnsi="Times New Roman" w:cs="Times New Roman"/>
          <w:iCs/>
          <w:sz w:val="24"/>
        </w:rPr>
        <w:t>, </w:t>
      </w:r>
      <w:hyperlink r:id="rId5" w:history="1">
        <w:r w:rsidRPr="00F119D4">
          <w:rPr>
            <w:rStyle w:val="Hyperlink"/>
            <w:rFonts w:ascii="Times New Roman" w:hAnsi="Times New Roman" w:cs="Times New Roman"/>
            <w:iCs/>
            <w:color w:val="auto"/>
            <w:sz w:val="24"/>
            <w:u w:val="none"/>
          </w:rPr>
          <w:t>83/2014</w:t>
        </w:r>
      </w:hyperlink>
      <w:r w:rsidRPr="00F119D4">
        <w:rPr>
          <w:rFonts w:ascii="Times New Roman" w:hAnsi="Times New Roman" w:cs="Times New Roman"/>
          <w:iCs/>
          <w:sz w:val="24"/>
        </w:rPr>
        <w:t xml:space="preserve"> - </w:t>
      </w:r>
      <w:proofErr w:type="spellStart"/>
      <w:r w:rsidRPr="00F119D4">
        <w:rPr>
          <w:rFonts w:ascii="Times New Roman" w:hAnsi="Times New Roman" w:cs="Times New Roman"/>
          <w:iCs/>
          <w:sz w:val="24"/>
        </w:rPr>
        <w:t>други</w:t>
      </w:r>
      <w:proofErr w:type="spellEnd"/>
      <w:r w:rsidRPr="00F119D4">
        <w:rPr>
          <w:rFonts w:ascii="Times New Roman" w:hAnsi="Times New Roman" w:cs="Times New Roman"/>
          <w:iCs/>
          <w:sz w:val="24"/>
        </w:rPr>
        <w:t xml:space="preserve"> </w:t>
      </w:r>
      <w:proofErr w:type="spellStart"/>
      <w:r w:rsidRPr="00F119D4">
        <w:rPr>
          <w:rFonts w:ascii="Times New Roman" w:hAnsi="Times New Roman" w:cs="Times New Roman"/>
          <w:iCs/>
          <w:sz w:val="24"/>
        </w:rPr>
        <w:t>закон</w:t>
      </w:r>
      <w:proofErr w:type="spellEnd"/>
      <w:r w:rsidRPr="00F119D4">
        <w:rPr>
          <w:rFonts w:ascii="Times New Roman" w:hAnsi="Times New Roman" w:cs="Times New Roman"/>
          <w:iCs/>
          <w:sz w:val="24"/>
        </w:rPr>
        <w:t>, </w:t>
      </w:r>
      <w:hyperlink r:id="rId6" w:history="1">
        <w:r w:rsidRPr="00F119D4">
          <w:rPr>
            <w:rStyle w:val="Hyperlink"/>
            <w:rFonts w:ascii="Times New Roman" w:hAnsi="Times New Roman" w:cs="Times New Roman"/>
            <w:iCs/>
            <w:color w:val="auto"/>
            <w:sz w:val="24"/>
            <w:u w:val="none"/>
          </w:rPr>
          <w:t>101/2016</w:t>
        </w:r>
      </w:hyperlink>
      <w:r w:rsidRPr="00F119D4">
        <w:rPr>
          <w:rFonts w:ascii="Times New Roman" w:hAnsi="Times New Roman" w:cs="Times New Roman"/>
          <w:iCs/>
          <w:sz w:val="24"/>
        </w:rPr>
        <w:t xml:space="preserve"> - </w:t>
      </w:r>
      <w:proofErr w:type="spellStart"/>
      <w:r w:rsidRPr="00F119D4">
        <w:rPr>
          <w:rFonts w:ascii="Times New Roman" w:hAnsi="Times New Roman" w:cs="Times New Roman"/>
          <w:iCs/>
          <w:sz w:val="24"/>
        </w:rPr>
        <w:t>други</w:t>
      </w:r>
      <w:proofErr w:type="spellEnd"/>
      <w:r w:rsidRPr="00F119D4">
        <w:rPr>
          <w:rFonts w:ascii="Times New Roman" w:hAnsi="Times New Roman" w:cs="Times New Roman"/>
          <w:iCs/>
          <w:sz w:val="24"/>
        </w:rPr>
        <w:t xml:space="preserve"> </w:t>
      </w:r>
      <w:proofErr w:type="spellStart"/>
      <w:r w:rsidRPr="00F119D4">
        <w:rPr>
          <w:rFonts w:ascii="Times New Roman" w:hAnsi="Times New Roman" w:cs="Times New Roman"/>
          <w:iCs/>
          <w:sz w:val="24"/>
        </w:rPr>
        <w:t>закон</w:t>
      </w:r>
      <w:proofErr w:type="spellEnd"/>
      <w:r w:rsidRPr="00F119D4">
        <w:rPr>
          <w:rFonts w:ascii="Times New Roman" w:hAnsi="Times New Roman" w:cs="Times New Roman"/>
          <w:iCs/>
          <w:sz w:val="24"/>
        </w:rPr>
        <w:t xml:space="preserve"> и </w:t>
      </w:r>
      <w:hyperlink r:id="rId7" w:history="1">
        <w:r w:rsidRPr="00F119D4">
          <w:rPr>
            <w:rStyle w:val="Hyperlink"/>
            <w:rFonts w:ascii="Times New Roman" w:hAnsi="Times New Roman" w:cs="Times New Roman"/>
            <w:iCs/>
            <w:color w:val="auto"/>
            <w:sz w:val="24"/>
            <w:u w:val="none"/>
          </w:rPr>
          <w:t>47/2018</w:t>
        </w:r>
      </w:hyperlink>
      <w:r>
        <w:rPr>
          <w:rFonts w:ascii="Times New Roman" w:hAnsi="Times New Roman" w:cs="Times New Roman"/>
          <w:sz w:val="24"/>
        </w:rPr>
        <w:t xml:space="preserve">) и </w:t>
      </w:r>
      <w:proofErr w:type="spellStart"/>
      <w:r>
        <w:rPr>
          <w:rFonts w:ascii="Times New Roman" w:hAnsi="Times New Roman" w:cs="Times New Roman"/>
          <w:sz w:val="24"/>
        </w:rPr>
        <w:t>члана</w:t>
      </w:r>
      <w:proofErr w:type="spellEnd"/>
      <w:r>
        <w:rPr>
          <w:rFonts w:ascii="Times New Roman" w:hAnsi="Times New Roman" w:cs="Times New Roman"/>
          <w:sz w:val="24"/>
        </w:rPr>
        <w:t xml:space="preserve"> 57 </w:t>
      </w:r>
      <w:proofErr w:type="spellStart"/>
      <w:r>
        <w:rPr>
          <w:rFonts w:ascii="Times New Roman" w:hAnsi="Times New Roman" w:cs="Times New Roman"/>
          <w:sz w:val="24"/>
        </w:rPr>
        <w:t>став</w:t>
      </w:r>
      <w:proofErr w:type="spellEnd"/>
      <w:r>
        <w:rPr>
          <w:rFonts w:ascii="Times New Roman" w:hAnsi="Times New Roman" w:cs="Times New Roman"/>
          <w:sz w:val="24"/>
        </w:rPr>
        <w:t xml:space="preserve"> 2 Пословника о раду Скупштине општине Кучево – пречишћен текст („Службени гласник општине Кучево“ број: 10а/18), </w:t>
      </w:r>
    </w:p>
    <w:p w:rsidR="00F119D4" w:rsidRPr="003B1F47" w:rsidRDefault="00F119D4" w:rsidP="00F119D4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општине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Кучево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на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седници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C93579">
        <w:rPr>
          <w:rFonts w:ascii="Times New Roman" w:hAnsi="Times New Roman" w:cs="Times New Roman"/>
          <w:sz w:val="24"/>
        </w:rPr>
        <w:t>16.4.</w:t>
      </w:r>
      <w:r>
        <w:rPr>
          <w:rFonts w:ascii="Times New Roman" w:hAnsi="Times New Roman" w:cs="Times New Roman"/>
          <w:sz w:val="24"/>
        </w:rPr>
        <w:t>2019.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донела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је</w:t>
      </w:r>
      <w:proofErr w:type="spellEnd"/>
      <w:r w:rsidR="003B1F47">
        <w:rPr>
          <w:rFonts w:ascii="Times New Roman" w:hAnsi="Times New Roman" w:cs="Times New Roman"/>
          <w:sz w:val="24"/>
        </w:rPr>
        <w:t>:</w:t>
      </w:r>
    </w:p>
    <w:p w:rsidR="00F119D4" w:rsidRDefault="00F119D4" w:rsidP="00F119D4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F119D4" w:rsidRPr="00F119D4" w:rsidRDefault="00F119D4" w:rsidP="00F119D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F119D4">
        <w:rPr>
          <w:rFonts w:ascii="Times New Roman" w:hAnsi="Times New Roman" w:cs="Times New Roman"/>
          <w:b/>
          <w:sz w:val="24"/>
        </w:rPr>
        <w:t xml:space="preserve">ОДЛУКУ </w:t>
      </w:r>
    </w:p>
    <w:p w:rsidR="00F119D4" w:rsidRPr="00F119D4" w:rsidRDefault="00F119D4" w:rsidP="00F119D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F119D4">
        <w:rPr>
          <w:rFonts w:ascii="Times New Roman" w:hAnsi="Times New Roman" w:cs="Times New Roman"/>
          <w:b/>
          <w:sz w:val="24"/>
        </w:rPr>
        <w:t>О УСВАЈАЊУ ЕВРОПСКЕ ПОВЕЉЕ О РОДНОЈ РАВНОПРАВНОСТИ</w:t>
      </w:r>
    </w:p>
    <w:p w:rsidR="00F119D4" w:rsidRPr="00F119D4" w:rsidRDefault="00F119D4" w:rsidP="00F119D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F119D4">
        <w:rPr>
          <w:rFonts w:ascii="Times New Roman" w:hAnsi="Times New Roman" w:cs="Times New Roman"/>
          <w:b/>
          <w:sz w:val="24"/>
        </w:rPr>
        <w:t>НА ЛОКАЛНОМ НИВОУ</w:t>
      </w:r>
    </w:p>
    <w:p w:rsidR="00A120AD" w:rsidRDefault="00A120AD" w:rsidP="00F119D4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119D4" w:rsidRDefault="00F119D4" w:rsidP="00F119D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Члан 1</w:t>
      </w:r>
    </w:p>
    <w:p w:rsidR="00F119D4" w:rsidRDefault="00F119D4" w:rsidP="0001538E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Скупштина општине </w:t>
      </w:r>
      <w:r w:rsidR="00D454E6">
        <w:rPr>
          <w:rFonts w:ascii="Times New Roman" w:hAnsi="Times New Roman" w:cs="Times New Roman"/>
          <w:sz w:val="24"/>
        </w:rPr>
        <w:t>Кучево</w:t>
      </w:r>
      <w:r>
        <w:rPr>
          <w:rFonts w:ascii="Times New Roman" w:hAnsi="Times New Roman" w:cs="Times New Roman"/>
          <w:sz w:val="24"/>
        </w:rPr>
        <w:t xml:space="preserve"> прихвата иницијативу Савета за родну равноправност Скупштине општине Кучево о усвајању Европске повеље о родној равноправности на локалном нивоу, која ће имати функцију локалне стратегије у области родне равноправности.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01538E" w:rsidRDefault="0001538E" w:rsidP="0001538E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Европска повеља о родној равноправности на локалном нивоу је саставни део ове Одлуке. </w:t>
      </w:r>
    </w:p>
    <w:p w:rsidR="0001538E" w:rsidRDefault="0001538E" w:rsidP="0001538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Члан 2</w:t>
      </w:r>
    </w:p>
    <w:p w:rsidR="0001538E" w:rsidRDefault="0001538E" w:rsidP="0001538E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Општина Кучево се њеним потписивањем јавно обавезује да ће следити принципе родне равноправности и да ће спроводити одредбе Повеље у локалној средини. </w:t>
      </w:r>
    </w:p>
    <w:p w:rsidR="0001538E" w:rsidRDefault="0001538E" w:rsidP="0001538E">
      <w:pPr>
        <w:spacing w:after="0"/>
        <w:rPr>
          <w:rFonts w:ascii="Times New Roman" w:hAnsi="Times New Roman" w:cs="Times New Roman"/>
          <w:sz w:val="24"/>
        </w:rPr>
      </w:pPr>
    </w:p>
    <w:p w:rsidR="0001538E" w:rsidRPr="0001538E" w:rsidRDefault="0001538E" w:rsidP="0001538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1538E">
        <w:rPr>
          <w:rFonts w:ascii="Times New Roman" w:hAnsi="Times New Roman" w:cs="Times New Roman"/>
          <w:b/>
          <w:sz w:val="24"/>
        </w:rPr>
        <w:t>Члан 3</w:t>
      </w:r>
    </w:p>
    <w:p w:rsidR="0001538E" w:rsidRPr="0001538E" w:rsidRDefault="0001538E" w:rsidP="0001538E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Општина Кучево се њеним потписивањем јавно обавезује да ће се повезати са свим релевантним институцијама и организацијама у земљи као би се у највећој мери промовисале најбоље праксе у погледу суштинске равноправности. </w:t>
      </w:r>
    </w:p>
    <w:p w:rsidR="00650203" w:rsidRDefault="00650203" w:rsidP="0065020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01538E" w:rsidRDefault="0001538E" w:rsidP="0001538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Члан 4</w:t>
      </w:r>
    </w:p>
    <w:p w:rsidR="0001538E" w:rsidRDefault="0001538E" w:rsidP="0001538E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Европска повеља о родној равноправности је оквир за израду Локалног акционог плана општине Кучево за унапређивање положаја жена и родне равноправности. </w:t>
      </w:r>
    </w:p>
    <w:p w:rsidR="0001538E" w:rsidRDefault="0001538E" w:rsidP="0001538E">
      <w:pPr>
        <w:spacing w:after="0"/>
        <w:rPr>
          <w:rFonts w:ascii="Times New Roman" w:hAnsi="Times New Roman" w:cs="Times New Roman"/>
          <w:sz w:val="24"/>
        </w:rPr>
      </w:pPr>
    </w:p>
    <w:p w:rsidR="0001538E" w:rsidRDefault="0001538E" w:rsidP="0001538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Члан 5</w:t>
      </w:r>
    </w:p>
    <w:p w:rsidR="0001538E" w:rsidRDefault="0001538E" w:rsidP="0001538E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Локални акциони план општине Кучево за унапређивање положаја жена и родне равноправности 20</w:t>
      </w:r>
      <w:r w:rsidR="0042778C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-202</w:t>
      </w:r>
      <w:r w:rsidR="0042778C">
        <w:rPr>
          <w:rFonts w:ascii="Times New Roman" w:hAnsi="Times New Roman" w:cs="Times New Roman"/>
          <w:sz w:val="24"/>
        </w:rPr>
        <w:t>2 године</w:t>
      </w:r>
      <w:r>
        <w:rPr>
          <w:rFonts w:ascii="Times New Roman" w:hAnsi="Times New Roman" w:cs="Times New Roman"/>
          <w:sz w:val="24"/>
        </w:rPr>
        <w:t xml:space="preserve"> ће бити усклађен са стратешким правцима дефинисаним Националном стратегијом за побољшање положаја жена и унапређење родне равноправности и самим тим са Акционим планом за њено спровођење. </w:t>
      </w:r>
    </w:p>
    <w:p w:rsidR="00A120AD" w:rsidRDefault="00A120AD" w:rsidP="00A120A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01538E" w:rsidRDefault="0001538E" w:rsidP="00A120A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Члан 6</w:t>
      </w:r>
    </w:p>
    <w:p w:rsidR="0001538E" w:rsidRDefault="0042778C" w:rsidP="0042778C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Средства за имплементацију Локалног акционог плана општине Кучево за унапређења положаја жена и родне равноправности 2020-2022 године ће бити одређена Одлуком о буџету општине Кучево за 2020. годину.</w:t>
      </w:r>
    </w:p>
    <w:p w:rsidR="0042778C" w:rsidRDefault="0042778C" w:rsidP="0042778C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Доношење свих оперативних одлука неопходних за израду Плана до његовог усвајања од стране Скупштине општине Кучево су у надлежности општинског већа општине Кучево.</w:t>
      </w:r>
    </w:p>
    <w:p w:rsidR="0042778C" w:rsidRDefault="0042778C" w:rsidP="0042778C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</w:p>
    <w:p w:rsidR="0042778C" w:rsidRDefault="0042778C" w:rsidP="0042778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Члан 7</w:t>
      </w:r>
    </w:p>
    <w:p w:rsidR="0042778C" w:rsidRPr="0042778C" w:rsidRDefault="0042778C" w:rsidP="0042778C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Ова Одлука ступа на снагу даном доношења и биће објављена у „Службеном листу општине Кучево“, а део финансирања примењиваће се од дана усвајања Локалног акционог плана општине Кучево за унапређење положаја жена и родне равноправности 2020-2022. године.</w:t>
      </w:r>
    </w:p>
    <w:p w:rsidR="0042778C" w:rsidRDefault="0042778C" w:rsidP="0042778C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42778C" w:rsidRDefault="0042778C" w:rsidP="0042778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Члан 8</w:t>
      </w:r>
    </w:p>
    <w:p w:rsidR="0042778C" w:rsidRDefault="0042778C" w:rsidP="0042778C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Општина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Кучево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је</w:t>
      </w:r>
      <w:proofErr w:type="spellEnd"/>
      <w:r>
        <w:rPr>
          <w:rFonts w:ascii="Times New Roman" w:hAnsi="Times New Roman" w:cs="Times New Roman"/>
          <w:sz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</w:rPr>
        <w:t>обавези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да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обавести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Савет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Европских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општина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региона</w:t>
      </w:r>
      <w:proofErr w:type="spellEnd"/>
      <w:r>
        <w:rPr>
          <w:rFonts w:ascii="Times New Roman" w:hAnsi="Times New Roman" w:cs="Times New Roman"/>
          <w:sz w:val="24"/>
        </w:rPr>
        <w:t xml:space="preserve"> (Council of </w:t>
      </w:r>
      <w:proofErr w:type="spellStart"/>
      <w:r>
        <w:rPr>
          <w:rFonts w:ascii="Times New Roman" w:hAnsi="Times New Roman" w:cs="Times New Roman"/>
          <w:sz w:val="24"/>
        </w:rPr>
        <w:t>Europen</w:t>
      </w:r>
      <w:proofErr w:type="spellEnd"/>
      <w:r>
        <w:rPr>
          <w:rFonts w:ascii="Times New Roman" w:hAnsi="Times New Roman" w:cs="Times New Roman"/>
          <w:sz w:val="24"/>
        </w:rPr>
        <w:t xml:space="preserve"> Municipalities and Regions) и Сталну конференцију градова и општина о усвајању Европске повеље о родној равноправности на локалном нивоу. </w:t>
      </w:r>
    </w:p>
    <w:p w:rsidR="0042778C" w:rsidRDefault="0042778C" w:rsidP="0042778C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B1F47" w:rsidRDefault="003B1F47" w:rsidP="0042778C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B1F47" w:rsidRDefault="003B1F47" w:rsidP="0042778C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B1F47" w:rsidRPr="00DB6E14" w:rsidRDefault="003B1F47" w:rsidP="003B1F47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Број: </w:t>
      </w:r>
      <w:r w:rsidRPr="00DB6E14">
        <w:rPr>
          <w:rFonts w:ascii="Times New Roman" w:hAnsi="Times New Roman"/>
        </w:rPr>
        <w:t>I-</w:t>
      </w:r>
      <w:r w:rsidRPr="00DB6E14">
        <w:rPr>
          <w:rFonts w:ascii="Times New Roman" w:hAnsi="Times New Roman"/>
          <w:lang w:val="sr-Cyrl-CS"/>
        </w:rPr>
        <w:t>06-1-</w:t>
      </w:r>
      <w:r>
        <w:rPr>
          <w:rFonts w:ascii="Times New Roman" w:hAnsi="Times New Roman"/>
          <w:lang w:val="sr-Cyrl-CS"/>
        </w:rPr>
        <w:t>55</w:t>
      </w:r>
      <w:r w:rsidRPr="00DB6E14">
        <w:rPr>
          <w:rFonts w:ascii="Times New Roman" w:hAnsi="Times New Roman"/>
          <w:lang w:val="sr-Cyrl-CS"/>
        </w:rPr>
        <w:t xml:space="preserve">/2019 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 w:rsidRPr="00DB6E14">
        <w:rPr>
          <w:rFonts w:ascii="Times New Roman" w:hAnsi="Times New Roman"/>
          <w:lang w:val="sr-Cyrl-CS"/>
        </w:rPr>
        <w:t>ПРЕДСЕДНИ</w:t>
      </w:r>
      <w:r>
        <w:rPr>
          <w:rFonts w:ascii="Times New Roman" w:hAnsi="Times New Roman"/>
          <w:lang w:val="sr-Cyrl-CS"/>
        </w:rPr>
        <w:t>ЦА</w:t>
      </w:r>
      <w:r w:rsidRPr="00DB6E14">
        <w:rPr>
          <w:rFonts w:ascii="Times New Roman" w:hAnsi="Times New Roman"/>
          <w:lang w:val="sr-Cyrl-CS"/>
        </w:rPr>
        <w:t xml:space="preserve"> СКУПШТИНЕ ОПШТИНЕ</w:t>
      </w:r>
    </w:p>
    <w:p w:rsidR="003B1F47" w:rsidRPr="00DB6E14" w:rsidRDefault="003B1F47" w:rsidP="003B1F47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>1</w:t>
      </w:r>
      <w:r>
        <w:rPr>
          <w:rFonts w:ascii="Times New Roman" w:hAnsi="Times New Roman"/>
          <w:lang w:val="sr-Cyrl-CS"/>
        </w:rPr>
        <w:t>6</w:t>
      </w:r>
      <w:r w:rsidRPr="00DB6E14">
        <w:rPr>
          <w:rFonts w:ascii="Times New Roman" w:hAnsi="Times New Roman"/>
          <w:lang w:val="sr-Cyrl-CS"/>
        </w:rPr>
        <w:t>.0</w:t>
      </w:r>
      <w:r>
        <w:rPr>
          <w:rFonts w:ascii="Times New Roman" w:hAnsi="Times New Roman"/>
          <w:lang w:val="sr-Cyrl-CS"/>
        </w:rPr>
        <w:t>4</w:t>
      </w:r>
      <w:r w:rsidRPr="00DB6E14">
        <w:rPr>
          <w:rFonts w:ascii="Times New Roman" w:hAnsi="Times New Roman"/>
          <w:lang w:val="sr-Cyrl-CS"/>
        </w:rPr>
        <w:t xml:space="preserve">.2019.године             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  <w:t xml:space="preserve">   Мица Лукић Раденковић, с.р.</w:t>
      </w:r>
    </w:p>
    <w:p w:rsidR="003B1F47" w:rsidRPr="00DB6E14" w:rsidRDefault="003B1F47" w:rsidP="003B1F47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 xml:space="preserve">К у ч е в о </w:t>
      </w:r>
    </w:p>
    <w:p w:rsidR="003B1F47" w:rsidRPr="00DB6E14" w:rsidRDefault="003B1F47" w:rsidP="003B1F47">
      <w:pPr>
        <w:pStyle w:val="NoSpacing"/>
        <w:rPr>
          <w:rFonts w:ascii="Times New Roman" w:hAnsi="Times New Roman"/>
          <w:lang w:val="sr-Cyrl-CS"/>
        </w:rPr>
      </w:pPr>
    </w:p>
    <w:p w:rsidR="003B1F47" w:rsidRPr="00DB6E14" w:rsidRDefault="003B1F47" w:rsidP="003B1F47">
      <w:pPr>
        <w:pStyle w:val="NoSpacing"/>
        <w:rPr>
          <w:rFonts w:ascii="Times New Roman" w:hAnsi="Times New Roman"/>
          <w:lang w:val="sr-Cyrl-CS"/>
        </w:rPr>
      </w:pPr>
    </w:p>
    <w:p w:rsidR="003B1F47" w:rsidRPr="00DB6E14" w:rsidRDefault="003B1F47" w:rsidP="003B1F47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Тачност отправка оверава</w:t>
      </w:r>
    </w:p>
    <w:p w:rsidR="003B1F47" w:rsidRPr="00DB6E14" w:rsidRDefault="003B1F47" w:rsidP="003B1F47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СЕКРЕТАР СКУПШТИНЕ ОПШТИНЕ</w:t>
      </w:r>
    </w:p>
    <w:p w:rsidR="003B1F47" w:rsidRPr="00DB6E14" w:rsidRDefault="003B1F47" w:rsidP="003B1F47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Драган Милорадовић</w:t>
      </w:r>
      <w:r w:rsidR="00D6179A">
        <w:rPr>
          <w:rFonts w:ascii="Times New Roman" w:hAnsi="Times New Roman"/>
          <w:lang w:val="sr-Cyrl-CS"/>
        </w:rPr>
        <w:t>, с.р.</w:t>
      </w:r>
    </w:p>
    <w:p w:rsidR="003B1F47" w:rsidRPr="003B1F47" w:rsidRDefault="003B1F47" w:rsidP="0042778C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3B1F47" w:rsidRPr="003B1F47" w:rsidSect="00A120AD">
      <w:pgSz w:w="12240" w:h="15840"/>
      <w:pgMar w:top="117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119D4"/>
    <w:rsid w:val="0001062C"/>
    <w:rsid w:val="0001538E"/>
    <w:rsid w:val="000A5216"/>
    <w:rsid w:val="0015294D"/>
    <w:rsid w:val="001B662A"/>
    <w:rsid w:val="002363AB"/>
    <w:rsid w:val="003A2DE9"/>
    <w:rsid w:val="003B1F47"/>
    <w:rsid w:val="0042778C"/>
    <w:rsid w:val="00522F0F"/>
    <w:rsid w:val="005B21E6"/>
    <w:rsid w:val="00650203"/>
    <w:rsid w:val="006979EE"/>
    <w:rsid w:val="007A676F"/>
    <w:rsid w:val="00A120AD"/>
    <w:rsid w:val="00C93579"/>
    <w:rsid w:val="00D0534E"/>
    <w:rsid w:val="00D454E6"/>
    <w:rsid w:val="00D6179A"/>
    <w:rsid w:val="00D7297A"/>
    <w:rsid w:val="00DB0908"/>
    <w:rsid w:val="00F1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6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19D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B1F4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Jelan</dc:creator>
  <cp:lastModifiedBy>Jelan</cp:lastModifiedBy>
  <cp:revision>11</cp:revision>
  <dcterms:created xsi:type="dcterms:W3CDTF">2019-03-04T10:46:00Z</dcterms:created>
  <dcterms:modified xsi:type="dcterms:W3CDTF">2019-04-18T12:20:00Z</dcterms:modified>
</cp:coreProperties>
</file>